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34B9762">
      <w:pPr>
        <w:jc w:val="center"/>
        <w:rPr>
          <w:rFonts w:hint="eastAsia" w:ascii="华文中宋" w:hAnsi="华文中宋" w:eastAsia="华文中宋"/>
          <w:sz w:val="32"/>
          <w:szCs w:val="32"/>
        </w:rPr>
      </w:pPr>
      <w:r>
        <w:rPr>
          <w:rFonts w:hint="eastAsia" w:ascii="华文中宋" w:hAnsi="华文中宋" w:eastAsia="华文中宋"/>
          <w:sz w:val="32"/>
          <w:szCs w:val="32"/>
        </w:rPr>
        <w:t>辽宁大学2026年招收攻读博士学位研究生(普通招考方式)</w:t>
      </w:r>
    </w:p>
    <w:p w14:paraId="75FB4C03">
      <w:pPr>
        <w:jc w:val="center"/>
        <w:rPr>
          <w:rFonts w:hint="eastAsia" w:ascii="华文中宋" w:hAnsi="华文中宋" w:eastAsia="华文中宋"/>
          <w:sz w:val="32"/>
          <w:szCs w:val="32"/>
        </w:rPr>
      </w:pPr>
      <w:r>
        <w:rPr>
          <w:rFonts w:hint="eastAsia" w:ascii="华文中宋" w:hAnsi="华文中宋" w:eastAsia="华文中宋"/>
          <w:sz w:val="32"/>
          <w:szCs w:val="32"/>
        </w:rPr>
        <w:t>初试科目考试大纲</w:t>
      </w:r>
    </w:p>
    <w:p w14:paraId="449FFEE2">
      <w:pPr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科目代码：3012 </w:t>
      </w:r>
    </w:p>
    <w:p w14:paraId="4901FE3D">
      <w:pPr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科目名称：产业经济学</w:t>
      </w:r>
    </w:p>
    <w:p w14:paraId="6C8357B4">
      <w:pPr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满分：100分</w:t>
      </w:r>
    </w:p>
    <w:p w14:paraId="2B49A13D">
      <w:pPr>
        <w:keepNext w:val="0"/>
        <w:keepLines w:val="0"/>
        <w:pageBreakBefore w:val="0"/>
        <w:widowControl w:val="0"/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sz w:val="28"/>
          <w:szCs w:val="28"/>
        </w:rPr>
      </w:pPr>
      <w:bookmarkStart w:id="0" w:name="_GoBack"/>
      <w:bookmarkEnd w:id="0"/>
      <w:r>
        <w:rPr>
          <w:rFonts w:hint="eastAsia"/>
          <w:sz w:val="28"/>
          <w:szCs w:val="28"/>
        </w:rPr>
        <w:t>一、基础理论：</w:t>
      </w:r>
    </w:p>
    <w:p w14:paraId="786FBA31">
      <w:pPr>
        <w:pStyle w:val="9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firstLine="560" w:firstLineChars="200"/>
        <w:textAlignment w:val="auto"/>
        <w:rPr>
          <w:sz w:val="28"/>
          <w:szCs w:val="28"/>
        </w:rPr>
      </w:pPr>
      <w:r>
        <w:rPr>
          <w:rFonts w:hint="eastAsia"/>
          <w:sz w:val="28"/>
          <w:szCs w:val="28"/>
        </w:rPr>
        <w:t>产业经济学分析框架</w:t>
      </w:r>
    </w:p>
    <w:p w14:paraId="7146D4CC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firstLine="560" w:firstLineChars="200"/>
        <w:textAlignment w:val="auto"/>
        <w:rPr>
          <w:sz w:val="28"/>
          <w:szCs w:val="28"/>
        </w:rPr>
      </w:pPr>
      <w:r>
        <w:rPr>
          <w:rFonts w:hint="eastAsia"/>
          <w:sz w:val="28"/>
          <w:szCs w:val="28"/>
        </w:rPr>
        <w:t>市场结构基本原理</w:t>
      </w:r>
    </w:p>
    <w:p w14:paraId="455E7EA2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firstLine="560" w:firstLineChars="200"/>
        <w:textAlignment w:val="auto"/>
        <w:rPr>
          <w:sz w:val="28"/>
          <w:szCs w:val="28"/>
        </w:rPr>
      </w:pPr>
      <w:r>
        <w:rPr>
          <w:rFonts w:hint="eastAsia"/>
          <w:sz w:val="28"/>
          <w:szCs w:val="28"/>
        </w:rPr>
        <w:t>市场行为基本理论</w:t>
      </w:r>
    </w:p>
    <w:p w14:paraId="552CF5AD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firstLine="560" w:firstLineChars="200"/>
        <w:textAlignment w:val="auto"/>
        <w:rPr>
          <w:sz w:val="28"/>
          <w:szCs w:val="28"/>
        </w:rPr>
      </w:pPr>
      <w:r>
        <w:rPr>
          <w:rFonts w:hint="eastAsia"/>
          <w:sz w:val="28"/>
          <w:szCs w:val="28"/>
        </w:rPr>
        <w:t>产业结构、产业关联、产业布局、产业政策基本原理</w:t>
      </w:r>
    </w:p>
    <w:p w14:paraId="38D9CC1C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firstLine="560" w:firstLineChars="200"/>
        <w:textAlignment w:val="auto"/>
        <w:rPr>
          <w:sz w:val="28"/>
          <w:szCs w:val="28"/>
        </w:rPr>
      </w:pPr>
      <w:r>
        <w:rPr>
          <w:rFonts w:hint="eastAsia"/>
          <w:sz w:val="28"/>
          <w:szCs w:val="28"/>
        </w:rPr>
        <w:t>产业集聚、产业集群、产业基地基本原理</w:t>
      </w:r>
    </w:p>
    <w:p w14:paraId="167814FB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firstLine="560" w:firstLineChars="200"/>
        <w:textAlignment w:val="auto"/>
        <w:rPr>
          <w:sz w:val="28"/>
          <w:szCs w:val="28"/>
        </w:rPr>
      </w:pPr>
      <w:r>
        <w:rPr>
          <w:rFonts w:hint="eastAsia"/>
          <w:sz w:val="28"/>
          <w:szCs w:val="28"/>
        </w:rPr>
        <w:t>产业经济学(创新性)前沿理论</w:t>
      </w:r>
    </w:p>
    <w:p w14:paraId="17C9AD9D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firstLine="560" w:firstLineChars="200"/>
        <w:textAlignment w:val="auto"/>
        <w:rPr>
          <w:sz w:val="28"/>
          <w:szCs w:val="28"/>
        </w:rPr>
      </w:pPr>
      <w:r>
        <w:rPr>
          <w:rFonts w:hint="eastAsia"/>
          <w:sz w:val="28"/>
          <w:szCs w:val="28"/>
        </w:rPr>
        <w:t>生产结构、消费结构与产业结构的关联性理论</w:t>
      </w:r>
    </w:p>
    <w:p w14:paraId="17C9F873">
      <w:pPr>
        <w:tabs>
          <w:tab w:val="left" w:pos="312"/>
        </w:tabs>
        <w:ind w:left="560"/>
        <w:rPr>
          <w:sz w:val="28"/>
          <w:szCs w:val="28"/>
        </w:rPr>
      </w:pPr>
      <w:r>
        <w:rPr>
          <w:rFonts w:hint="eastAsia"/>
          <w:sz w:val="28"/>
          <w:szCs w:val="28"/>
        </w:rPr>
        <w:t>二、相关方法及应用</w:t>
      </w:r>
    </w:p>
    <w:p w14:paraId="7E89C827">
      <w:pPr>
        <w:pStyle w:val="9"/>
        <w:numPr>
          <w:ilvl w:val="0"/>
          <w:numId w:val="2"/>
        </w:numPr>
        <w:rPr>
          <w:sz w:val="28"/>
          <w:szCs w:val="28"/>
        </w:rPr>
      </w:pPr>
      <w:r>
        <w:rPr>
          <w:rFonts w:hint="eastAsia"/>
          <w:sz w:val="28"/>
          <w:szCs w:val="28"/>
        </w:rPr>
        <w:t>市场结构的分析方法及应用</w:t>
      </w:r>
    </w:p>
    <w:p w14:paraId="06D07E6D">
      <w:pPr>
        <w:pStyle w:val="9"/>
        <w:numPr>
          <w:ilvl w:val="0"/>
          <w:numId w:val="2"/>
        </w:numPr>
        <w:rPr>
          <w:sz w:val="28"/>
          <w:szCs w:val="28"/>
        </w:rPr>
      </w:pPr>
      <w:r>
        <w:rPr>
          <w:rFonts w:hint="eastAsia"/>
          <w:sz w:val="28"/>
          <w:szCs w:val="28"/>
        </w:rPr>
        <w:t>市场行为的分析方法及应用</w:t>
      </w:r>
    </w:p>
    <w:p w14:paraId="078ED1A0">
      <w:pPr>
        <w:pStyle w:val="9"/>
        <w:numPr>
          <w:ilvl w:val="0"/>
          <w:numId w:val="2"/>
        </w:numPr>
        <w:rPr>
          <w:sz w:val="28"/>
          <w:szCs w:val="28"/>
        </w:rPr>
      </w:pPr>
      <w:r>
        <w:rPr>
          <w:rFonts w:hint="eastAsia"/>
          <w:sz w:val="28"/>
          <w:szCs w:val="28"/>
        </w:rPr>
        <w:t>政府反垄断规制理论（市场结构的分析方法及应用）</w:t>
      </w:r>
    </w:p>
    <w:p w14:paraId="0D0C992E">
      <w:pPr>
        <w:pStyle w:val="9"/>
        <w:numPr>
          <w:ilvl w:val="0"/>
          <w:numId w:val="2"/>
        </w:numPr>
        <w:rPr>
          <w:sz w:val="28"/>
          <w:szCs w:val="28"/>
        </w:rPr>
      </w:pPr>
      <w:r>
        <w:rPr>
          <w:rFonts w:hint="eastAsia"/>
          <w:sz w:val="28"/>
          <w:szCs w:val="28"/>
        </w:rPr>
        <w:t>产业相关政策的制定及应用</w:t>
      </w:r>
    </w:p>
    <w:p w14:paraId="375D3A13">
      <w:pPr>
        <w:pStyle w:val="9"/>
        <w:numPr>
          <w:ilvl w:val="0"/>
          <w:numId w:val="2"/>
        </w:numPr>
        <w:rPr>
          <w:sz w:val="28"/>
          <w:szCs w:val="28"/>
        </w:rPr>
      </w:pPr>
      <w:r>
        <w:rPr>
          <w:rFonts w:hint="eastAsia"/>
          <w:sz w:val="28"/>
          <w:szCs w:val="28"/>
        </w:rPr>
        <w:t>消费、收入、教育、健康与产业发展关联性研究</w:t>
      </w:r>
    </w:p>
    <w:p w14:paraId="0E89C5DE">
      <w:pPr>
        <w:pStyle w:val="9"/>
        <w:numPr>
          <w:ilvl w:val="0"/>
          <w:numId w:val="2"/>
        </w:numPr>
        <w:rPr>
          <w:sz w:val="28"/>
          <w:szCs w:val="28"/>
        </w:rPr>
      </w:pPr>
      <w:r>
        <w:rPr>
          <w:rFonts w:hint="eastAsia"/>
          <w:sz w:val="28"/>
          <w:szCs w:val="28"/>
        </w:rPr>
        <w:t>消费需求、消费结构与现代产业体系构建的研究方法与应用</w:t>
      </w:r>
    </w:p>
    <w:p w14:paraId="787DAD04">
      <w:pPr>
        <w:tabs>
          <w:tab w:val="left" w:pos="312"/>
        </w:tabs>
        <w:ind w:left="560"/>
        <w:rPr>
          <w:sz w:val="28"/>
          <w:szCs w:val="28"/>
        </w:rPr>
      </w:pPr>
      <w:r>
        <w:rPr>
          <w:rFonts w:hint="eastAsia"/>
          <w:sz w:val="28"/>
          <w:szCs w:val="28"/>
        </w:rPr>
        <w:t>三、综合理论分析</w:t>
      </w:r>
    </w:p>
    <w:p w14:paraId="6C228069">
      <w:pPr>
        <w:pStyle w:val="9"/>
        <w:ind w:left="42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运用产业经济基本理论与方法，聚焦数字经济等现实场景，阐释或论证产业经济发展中的重要现实问题。</w:t>
      </w:r>
    </w:p>
    <w:p w14:paraId="34876C60">
      <w:pPr>
        <w:pStyle w:val="9"/>
        <w:ind w:left="420" w:firstLine="0" w:firstLineChars="0"/>
        <w:rPr>
          <w:rFonts w:hint="eastAsia"/>
          <w:sz w:val="28"/>
          <w:szCs w:val="28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D9E2F4E9-D6FE-42F2-BCF7-62730D762DB6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3DE96816-D6D7-478E-8FE6-3B79AAB4919B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DAA940D7-2D76-48E5-97A9-050D2522B273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A870B099-AA82-4B00-818A-6AFA62570A8A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84BF3808-B993-4DB4-A2BC-AF7381628153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6" w:fontKey="{015F5DB7-6DE4-4E70-8666-2AA1483FF23D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7" w:fontKey="{C87B148F-CC73-4B96-B26A-501E19C5FAE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E3DEA31">
    <w:pPr>
      <w:pStyle w:val="3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14935" cy="302260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4935" cy="3022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sdt>
                          <w:sdtPr>
                            <w:id w:val="23461657"/>
                          </w:sdtPr>
                          <w:sdtContent>
                            <w:p w14:paraId="543E2ACF">
                              <w:pPr>
                                <w:pStyle w:val="3"/>
                                <w:jc w:val="center"/>
                              </w:pPr>
                              <w:r>
                                <w:fldChar w:fldCharType="begin"/>
                              </w:r>
                              <w:r>
                                <w:instrText xml:space="preserve"> PAGE   \* MERGEFORMAT 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lang w:val="zh-CN"/>
                                </w:rPr>
                                <w:t>2</w:t>
                              </w:r>
                              <w:r>
                                <w:rPr>
                                  <w:lang w:val="zh-CN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6FFD32DE"/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Text Box 1" o:spid="_x0000_s1026" o:spt="202" type="#_x0000_t202" style="position:absolute;left:0pt;margin-top:0pt;height:23.8pt;width:9.05pt;mso-position-horizontal:right;mso-position-horizontal-relative:margin;mso-wrap-style:none;z-index:251659264;mso-width-relative:page;mso-height-relative:page;" filled="f" stroked="f" coordsize="21600,21600" o:gfxdata="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BOxuWJ0QAAAAMBAAAPAAAAAAAAAAEAIAAAACIAAABkcnMvZG93bnJldi54bWxQ&#10;SwECFAAUAAAACACHTuJARDT4aP4BAAAPBAAADgAAAAAAAAABACAAAAAgAQAAZHJzL2Uyb0RvYy54&#10;bWxQSwUGAAAAAAYABgBZAQAAkA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sdt>
                    <w:sdtPr>
                      <w:id w:val="23461657"/>
                    </w:sdtPr>
                    <w:sdtContent>
                      <w:p w14:paraId="543E2ACF">
                        <w:pPr>
                          <w:pStyle w:val="3"/>
                          <w:jc w:val="center"/>
                        </w:pPr>
                        <w:r>
                          <w:fldChar w:fldCharType="begin"/>
                        </w:r>
                        <w:r>
                          <w:instrText xml:space="preserve"> PAGE   \* MERGEFORMAT </w:instrText>
                        </w:r>
                        <w:r>
                          <w:fldChar w:fldCharType="separate"/>
                        </w:r>
                        <w:r>
                          <w:rPr>
                            <w:lang w:val="zh-CN"/>
                          </w:rPr>
                          <w:t>2</w:t>
                        </w:r>
                        <w:r>
                          <w:rPr>
                            <w:lang w:val="zh-CN"/>
                          </w:rPr>
                          <w:fldChar w:fldCharType="end"/>
                        </w:r>
                      </w:p>
                    </w:sdtContent>
                  </w:sdt>
                  <w:p w14:paraId="6FFD32DE"/>
                </w:txbxContent>
              </v:textbox>
            </v:shape>
          </w:pict>
        </mc:Fallback>
      </mc:AlternateContent>
    </w:r>
  </w:p>
  <w:p w14:paraId="784E1896">
    <w:pPr>
      <w:pStyle w:val="3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D526367"/>
    <w:multiLevelType w:val="singleLevel"/>
    <w:tmpl w:val="9D526367"/>
    <w:lvl w:ilvl="0" w:tentative="0">
      <w:start w:val="1"/>
      <w:numFmt w:val="decimal"/>
      <w:lvlText w:val="%1."/>
      <w:lvlJc w:val="left"/>
      <w:pPr>
        <w:tabs>
          <w:tab w:val="left" w:pos="312"/>
        </w:tabs>
        <w:ind w:left="420" w:firstLine="0"/>
      </w:pPr>
      <w:rPr>
        <w:rFonts w:asciiTheme="minorHAnsi" w:hAnsiTheme="minorHAnsi" w:eastAsiaTheme="minorEastAsia" w:cstheme="minorBidi"/>
      </w:rPr>
    </w:lvl>
  </w:abstractNum>
  <w:abstractNum w:abstractNumId="1">
    <w:nsid w:val="4859471F"/>
    <w:multiLevelType w:val="singleLevel"/>
    <w:tmpl w:val="4859471F"/>
    <w:lvl w:ilvl="0" w:tentative="0">
      <w:start w:val="1"/>
      <w:numFmt w:val="decimal"/>
      <w:lvlText w:val="%1."/>
      <w:lvlJc w:val="left"/>
      <w:pPr>
        <w:tabs>
          <w:tab w:val="left" w:pos="312"/>
        </w:tabs>
        <w:ind w:left="420" w:firstLine="0"/>
      </w:pPr>
      <w:rPr>
        <w:rFonts w:asciiTheme="minorHAnsi" w:hAnsiTheme="minorHAnsi" w:eastAsiaTheme="minorEastAsia" w:cstheme="minorBidi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NotDisplayPageBoundaries w:val="1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dlNTliZTE4ZWExZTc2YjIxYjJiOWQ2MTgxMWNjZWYifQ=="/>
  </w:docVars>
  <w:rsids>
    <w:rsidRoot w:val="00DB4BBB"/>
    <w:rsid w:val="00023171"/>
    <w:rsid w:val="00072498"/>
    <w:rsid w:val="000E42F5"/>
    <w:rsid w:val="00150125"/>
    <w:rsid w:val="0016473C"/>
    <w:rsid w:val="001936DB"/>
    <w:rsid w:val="001B767F"/>
    <w:rsid w:val="002107B1"/>
    <w:rsid w:val="00246BB2"/>
    <w:rsid w:val="00263F26"/>
    <w:rsid w:val="00266F4D"/>
    <w:rsid w:val="00290A38"/>
    <w:rsid w:val="00296C0B"/>
    <w:rsid w:val="002D0077"/>
    <w:rsid w:val="00382F55"/>
    <w:rsid w:val="00386998"/>
    <w:rsid w:val="003A05E4"/>
    <w:rsid w:val="003B20EB"/>
    <w:rsid w:val="00404616"/>
    <w:rsid w:val="00464CBE"/>
    <w:rsid w:val="00474809"/>
    <w:rsid w:val="004F3812"/>
    <w:rsid w:val="0052074A"/>
    <w:rsid w:val="005A7D1B"/>
    <w:rsid w:val="005B717D"/>
    <w:rsid w:val="005C3D7D"/>
    <w:rsid w:val="005D02D2"/>
    <w:rsid w:val="006478A8"/>
    <w:rsid w:val="00680FE7"/>
    <w:rsid w:val="00712EEC"/>
    <w:rsid w:val="007210EE"/>
    <w:rsid w:val="00761A5F"/>
    <w:rsid w:val="00775B3A"/>
    <w:rsid w:val="00783254"/>
    <w:rsid w:val="00830A3A"/>
    <w:rsid w:val="00850116"/>
    <w:rsid w:val="00875381"/>
    <w:rsid w:val="008A5F4D"/>
    <w:rsid w:val="008B0629"/>
    <w:rsid w:val="008B65AB"/>
    <w:rsid w:val="0090107B"/>
    <w:rsid w:val="0094563B"/>
    <w:rsid w:val="00991AFE"/>
    <w:rsid w:val="00997B68"/>
    <w:rsid w:val="009B167F"/>
    <w:rsid w:val="009F527E"/>
    <w:rsid w:val="00A32B6A"/>
    <w:rsid w:val="00A57FC6"/>
    <w:rsid w:val="00A963BA"/>
    <w:rsid w:val="00AB69FB"/>
    <w:rsid w:val="00B3784E"/>
    <w:rsid w:val="00B6039A"/>
    <w:rsid w:val="00B852E5"/>
    <w:rsid w:val="00B91F82"/>
    <w:rsid w:val="00C3161D"/>
    <w:rsid w:val="00DB4BBB"/>
    <w:rsid w:val="00DC4472"/>
    <w:rsid w:val="00DF35CE"/>
    <w:rsid w:val="00EC5E3A"/>
    <w:rsid w:val="00F00434"/>
    <w:rsid w:val="00F44869"/>
    <w:rsid w:val="00FD6F42"/>
    <w:rsid w:val="00FE3ADE"/>
    <w:rsid w:val="028C5414"/>
    <w:rsid w:val="08B33B91"/>
    <w:rsid w:val="0A7F1F4F"/>
    <w:rsid w:val="0C3308F3"/>
    <w:rsid w:val="1DB738EE"/>
    <w:rsid w:val="1F1276D9"/>
    <w:rsid w:val="208757D7"/>
    <w:rsid w:val="23865A57"/>
    <w:rsid w:val="23C92B04"/>
    <w:rsid w:val="2DFE3E74"/>
    <w:rsid w:val="36B32C31"/>
    <w:rsid w:val="37FC3FEC"/>
    <w:rsid w:val="39B1357E"/>
    <w:rsid w:val="419946E8"/>
    <w:rsid w:val="49461159"/>
    <w:rsid w:val="55A83EA3"/>
    <w:rsid w:val="584601B1"/>
    <w:rsid w:val="5E075A87"/>
    <w:rsid w:val="6C6A4153"/>
    <w:rsid w:val="788C4F8F"/>
    <w:rsid w:val="79725A0F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字符"/>
    <w:basedOn w:val="6"/>
    <w:link w:val="4"/>
    <w:qFormat/>
    <w:uiPriority w:val="99"/>
    <w:rPr>
      <w:sz w:val="18"/>
      <w:szCs w:val="18"/>
    </w:rPr>
  </w:style>
  <w:style w:type="character" w:customStyle="1" w:styleId="8">
    <w:name w:val="页脚 字符"/>
    <w:basedOn w:val="6"/>
    <w:link w:val="3"/>
    <w:qFormat/>
    <w:uiPriority w:val="99"/>
    <w:rPr>
      <w:sz w:val="18"/>
      <w:szCs w:val="18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character" w:customStyle="1" w:styleId="10">
    <w:name w:val="批注框文本 字符"/>
    <w:basedOn w:val="6"/>
    <w:link w:val="2"/>
    <w:semiHidden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2</Pages>
  <Words>330</Words>
  <Characters>338</Characters>
  <Lines>10</Lines>
  <Paragraphs>17</Paragraphs>
  <TotalTime>7</TotalTime>
  <ScaleCrop>false</ScaleCrop>
  <LinksUpToDate>false</LinksUpToDate>
  <CharactersWithSpaces>339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2025-11-21T03:13:00Z</dcterms:created>
  <dc:creator>Microsoft</dc:creator>
  <cp:lastModifiedBy>夭桃秾李</cp:lastModifiedBy>
  <cp:lastPrinted>2024-12-02T05:56:00Z</cp:lastPrinted>
  <dcterms:modified xsi:type="dcterms:W3CDTF">2025-11-21T07:11:52Z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4A5D2120A54141F494C7DF9F2C0A1846_13</vt:lpwstr>
  </property>
  <property fmtid="{D5CDD505-2E9C-101B-9397-08002B2CF9AE}" pid="4" name="KSOTemplateDocerSaveRecord">
    <vt:lpwstr>eyJoZGlkIjoiOWIzNjUwNmRkNWZmYjQwMjQ3NDVhNjk2OWQ3YzA0OGMiLCJ1c2VySWQiOiI0NTQyODk4MjgifQ==</vt:lpwstr>
  </property>
</Properties>
</file>